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DFD" w:rsidRDefault="00314DFD" w:rsidP="00314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задания</w:t>
      </w:r>
    </w:p>
    <w:p w:rsidR="00314DFD" w:rsidRPr="00512737" w:rsidRDefault="00314DFD" w:rsidP="00314DFD">
      <w:pPr>
        <w:jc w:val="center"/>
        <w:rPr>
          <w:b/>
          <w:sz w:val="28"/>
          <w:szCs w:val="28"/>
        </w:rPr>
      </w:pPr>
    </w:p>
    <w:p w:rsidR="00314DFD" w:rsidRDefault="00314DFD" w:rsidP="00314DFD">
      <w:pPr>
        <w:jc w:val="both"/>
        <w:rPr>
          <w:sz w:val="28"/>
        </w:rPr>
      </w:pPr>
      <w:r>
        <w:rPr>
          <w:b/>
          <w:sz w:val="24"/>
        </w:rPr>
        <w:t xml:space="preserve">     </w:t>
      </w:r>
    </w:p>
    <w:p w:rsidR="00314DFD" w:rsidRPr="00FC2489" w:rsidRDefault="00314DFD" w:rsidP="00314DFD">
      <w:pPr>
        <w:jc w:val="both"/>
        <w:rPr>
          <w:sz w:val="28"/>
        </w:rPr>
      </w:pPr>
      <w:r>
        <w:rPr>
          <w:sz w:val="28"/>
        </w:rPr>
        <w:t xml:space="preserve">          Ответы на теоретические вопросы должны быть достаточно полными и аргументированными, содержать ссылки на нормативные акты и другие источники. При решении тестов также необходимо ссылаться на статьи нормативных актов, чтобы быть уверенными в правильности ответа</w:t>
      </w:r>
      <w:r w:rsidRPr="00FC2489">
        <w:rPr>
          <w:sz w:val="28"/>
        </w:rPr>
        <w:t xml:space="preserve"> 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 xml:space="preserve">можно использовать сайт </w:t>
      </w:r>
      <w:r>
        <w:rPr>
          <w:sz w:val="28"/>
          <w:lang w:val="en-US"/>
        </w:rPr>
        <w:t>www</w:t>
      </w:r>
      <w:r w:rsidRPr="00FC2489">
        <w:rPr>
          <w:sz w:val="28"/>
        </w:rPr>
        <w:t>.</w:t>
      </w:r>
      <w:r>
        <w:rPr>
          <w:sz w:val="28"/>
          <w:lang w:val="en-US"/>
        </w:rPr>
        <w:t>consultant</w:t>
      </w:r>
      <w:r w:rsidRPr="00FC2489"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 w:rsidRPr="00FC2489">
        <w:rPr>
          <w:sz w:val="28"/>
        </w:rPr>
        <w:t>)</w:t>
      </w:r>
    </w:p>
    <w:p w:rsidR="00314DFD" w:rsidRDefault="00314DFD" w:rsidP="00314DFD">
      <w:pPr>
        <w:jc w:val="both"/>
        <w:rPr>
          <w:sz w:val="28"/>
        </w:rPr>
      </w:pPr>
      <w:r>
        <w:rPr>
          <w:sz w:val="28"/>
        </w:rPr>
        <w:tab/>
        <w:t>Ниже прилагаются 3 варианта контрольных заданий. Номер варианта следует брать по порядку  в журнале посещений группы, например:</w:t>
      </w:r>
    </w:p>
    <w:p w:rsidR="00314DFD" w:rsidRDefault="00314DFD" w:rsidP="00314DFD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Иванов И.И. - вар. 1</w:t>
      </w:r>
    </w:p>
    <w:p w:rsidR="00314DFD" w:rsidRDefault="00314DFD" w:rsidP="00314DFD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Петров П.П. – вар. 2</w:t>
      </w:r>
    </w:p>
    <w:p w:rsidR="00314DFD" w:rsidRDefault="00314DFD" w:rsidP="00314DFD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Сидоров С.С. – вар. 3</w:t>
      </w:r>
    </w:p>
    <w:p w:rsidR="00314DFD" w:rsidRDefault="00314DFD" w:rsidP="00314DFD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Кузнецов К.К. – вар. 1</w:t>
      </w:r>
    </w:p>
    <w:p w:rsidR="00314DFD" w:rsidRDefault="00314DFD" w:rsidP="00314DFD">
      <w:pPr>
        <w:ind w:left="720"/>
        <w:jc w:val="both"/>
        <w:rPr>
          <w:sz w:val="28"/>
        </w:rPr>
      </w:pPr>
      <w:r>
        <w:rPr>
          <w:sz w:val="28"/>
        </w:rPr>
        <w:t>и т.д.</w:t>
      </w:r>
    </w:p>
    <w:p w:rsidR="00314DFD" w:rsidRDefault="00314DFD" w:rsidP="00314DFD">
      <w:pPr>
        <w:jc w:val="both"/>
        <w:rPr>
          <w:sz w:val="28"/>
        </w:rPr>
      </w:pPr>
    </w:p>
    <w:p w:rsidR="00314DFD" w:rsidRPr="00FC2489" w:rsidRDefault="00314DFD" w:rsidP="00314DFD">
      <w:pPr>
        <w:jc w:val="both"/>
        <w:rPr>
          <w:sz w:val="28"/>
          <w:u w:val="single"/>
        </w:rPr>
      </w:pPr>
      <w:r w:rsidRPr="00FC2489">
        <w:rPr>
          <w:sz w:val="28"/>
          <w:u w:val="single"/>
        </w:rPr>
        <w:t>Пример ответа на вопрос теста:</w:t>
      </w:r>
    </w:p>
    <w:p w:rsidR="00314DFD" w:rsidRDefault="00314DFD" w:rsidP="00314DFD">
      <w:pPr>
        <w:jc w:val="both"/>
        <w:rPr>
          <w:sz w:val="28"/>
        </w:rPr>
      </w:pPr>
    </w:p>
    <w:p w:rsidR="00314DFD" w:rsidRPr="00FC2489" w:rsidRDefault="00314DFD" w:rsidP="00314DFD">
      <w:pPr>
        <w:numPr>
          <w:ilvl w:val="0"/>
          <w:numId w:val="1"/>
        </w:numPr>
        <w:spacing w:line="360" w:lineRule="auto"/>
        <w:ind w:left="0" w:firstLine="702"/>
        <w:jc w:val="both"/>
        <w:rPr>
          <w:b/>
          <w:sz w:val="28"/>
          <w:szCs w:val="28"/>
        </w:rPr>
      </w:pPr>
      <w:r w:rsidRPr="00FC2489">
        <w:rPr>
          <w:b/>
          <w:bCs/>
          <w:color w:val="000000"/>
          <w:spacing w:val="-11"/>
          <w:w w:val="95"/>
          <w:sz w:val="28"/>
          <w:szCs w:val="28"/>
        </w:rPr>
        <w:t>Отказ в выдаче лицензии допускается</w:t>
      </w:r>
      <w:r w:rsidRPr="00FC2489">
        <w:rPr>
          <w:b/>
          <w:sz w:val="28"/>
          <w:szCs w:val="28"/>
        </w:rPr>
        <w:t>:</w:t>
      </w:r>
    </w:p>
    <w:p w:rsidR="00314DFD" w:rsidRPr="00FC2489" w:rsidRDefault="00314DFD" w:rsidP="00314DFD">
      <w:pPr>
        <w:rPr>
          <w:sz w:val="28"/>
          <w:szCs w:val="28"/>
        </w:rPr>
      </w:pPr>
      <w:r w:rsidRPr="00FC2489">
        <w:rPr>
          <w:sz w:val="28"/>
          <w:szCs w:val="28"/>
        </w:rPr>
        <w:t xml:space="preserve">       а) если с момента государственной регистрации обратив</w:t>
      </w:r>
      <w:r w:rsidRPr="00FC2489">
        <w:rPr>
          <w:sz w:val="28"/>
          <w:szCs w:val="28"/>
        </w:rPr>
        <w:softHyphen/>
        <w:t>шейся за лицензией организации прошло менее одно</w:t>
      </w:r>
      <w:r w:rsidRPr="00FC2489">
        <w:rPr>
          <w:sz w:val="28"/>
          <w:szCs w:val="28"/>
        </w:rPr>
        <w:softHyphen/>
        <w:t>го года;</w:t>
      </w:r>
    </w:p>
    <w:p w:rsidR="00314DFD" w:rsidRPr="00FC2489" w:rsidRDefault="00314DFD" w:rsidP="00314DFD">
      <w:pPr>
        <w:rPr>
          <w:sz w:val="28"/>
          <w:szCs w:val="28"/>
        </w:rPr>
      </w:pPr>
      <w:r w:rsidRPr="00FC2489">
        <w:rPr>
          <w:sz w:val="28"/>
          <w:szCs w:val="28"/>
        </w:rPr>
        <w:t xml:space="preserve">       </w:t>
      </w:r>
      <w:r>
        <w:rPr>
          <w:sz w:val="28"/>
          <w:szCs w:val="28"/>
        </w:rPr>
        <w:t>б)</w:t>
      </w:r>
      <w:r w:rsidRPr="00FC2489">
        <w:rPr>
          <w:sz w:val="28"/>
          <w:szCs w:val="28"/>
        </w:rPr>
        <w:t xml:space="preserve"> при несоответствии соискателя лицензии лицензион</w:t>
      </w:r>
      <w:r w:rsidRPr="00FC2489">
        <w:rPr>
          <w:sz w:val="28"/>
          <w:szCs w:val="28"/>
        </w:rPr>
        <w:softHyphen/>
        <w:t>ным требованиям и условиям;</w:t>
      </w:r>
    </w:p>
    <w:p w:rsidR="00314DFD" w:rsidRPr="00FC2489" w:rsidRDefault="00314DFD" w:rsidP="00314DFD">
      <w:pPr>
        <w:rPr>
          <w:sz w:val="28"/>
          <w:szCs w:val="28"/>
        </w:rPr>
      </w:pPr>
      <w:r w:rsidRPr="00FC2489">
        <w:rPr>
          <w:sz w:val="28"/>
          <w:szCs w:val="28"/>
        </w:rPr>
        <w:t xml:space="preserve">      в)</w:t>
      </w:r>
      <w:r w:rsidRPr="00FC2489">
        <w:rPr>
          <w:sz w:val="28"/>
          <w:szCs w:val="28"/>
        </w:rPr>
        <w:tab/>
        <w:t>при отрицательном заключении антимонопольного органа;</w:t>
      </w:r>
    </w:p>
    <w:p w:rsidR="00314DFD" w:rsidRDefault="00314DFD" w:rsidP="00314DFD">
      <w:pPr>
        <w:rPr>
          <w:sz w:val="28"/>
          <w:szCs w:val="28"/>
        </w:rPr>
      </w:pPr>
      <w:r w:rsidRPr="00FC2489">
        <w:rPr>
          <w:sz w:val="28"/>
          <w:szCs w:val="28"/>
        </w:rPr>
        <w:t xml:space="preserve">      г)</w:t>
      </w:r>
      <w:r w:rsidRPr="00FC2489">
        <w:rPr>
          <w:sz w:val="28"/>
          <w:szCs w:val="28"/>
        </w:rPr>
        <w:tab/>
        <w:t>при наличии задолженности по уплате налогов</w:t>
      </w:r>
    </w:p>
    <w:p w:rsidR="00314DFD" w:rsidRPr="00FC2489" w:rsidRDefault="00314DFD" w:rsidP="00314DFD">
      <w:pPr>
        <w:rPr>
          <w:sz w:val="28"/>
          <w:szCs w:val="28"/>
        </w:rPr>
      </w:pPr>
    </w:p>
    <w:p w:rsidR="00314DFD" w:rsidRPr="005B7B7A" w:rsidRDefault="00314DFD" w:rsidP="00314DFD">
      <w:pPr>
        <w:jc w:val="both"/>
        <w:rPr>
          <w:sz w:val="28"/>
          <w:szCs w:val="28"/>
          <w:u w:val="single"/>
        </w:rPr>
      </w:pPr>
      <w:r w:rsidRPr="005B7B7A">
        <w:rPr>
          <w:sz w:val="28"/>
          <w:szCs w:val="28"/>
          <w:u w:val="single"/>
        </w:rPr>
        <w:t>Верный ответ  б)</w:t>
      </w:r>
    </w:p>
    <w:p w:rsidR="00314DFD" w:rsidRDefault="00314DFD" w:rsidP="00314DFD">
      <w:pPr>
        <w:jc w:val="both"/>
        <w:rPr>
          <w:sz w:val="28"/>
        </w:rPr>
      </w:pPr>
    </w:p>
    <w:p w:rsidR="00314DFD" w:rsidRDefault="00314DFD" w:rsidP="00314DFD">
      <w:pPr>
        <w:pStyle w:val="u"/>
        <w:spacing w:line="360" w:lineRule="auto"/>
        <w:ind w:firstLine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п.3 ст.9 ФЗ «О лицензировании отдельных видов деятельности» от 08.08.2001</w:t>
      </w:r>
      <w:r w:rsidRPr="00B1200A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№ 128-ФЗ «о</w:t>
      </w:r>
      <w:r w:rsidRPr="00B1200A">
        <w:rPr>
          <w:color w:val="auto"/>
          <w:sz w:val="28"/>
          <w:szCs w:val="28"/>
        </w:rPr>
        <w:t>снованием отказа в предоставлении лицензии является:</w:t>
      </w:r>
      <w:bookmarkStart w:id="0" w:name="p194"/>
      <w:bookmarkEnd w:id="0"/>
      <w:r>
        <w:rPr>
          <w:color w:val="auto"/>
          <w:sz w:val="28"/>
          <w:szCs w:val="28"/>
        </w:rPr>
        <w:t xml:space="preserve"> </w:t>
      </w:r>
      <w:r w:rsidRPr="00B1200A">
        <w:rPr>
          <w:color w:val="auto"/>
          <w:sz w:val="28"/>
          <w:szCs w:val="28"/>
        </w:rPr>
        <w:t>наличие в документах, представленных соискателем лицензии, недостоверной или искаженной информации;</w:t>
      </w:r>
      <w:bookmarkStart w:id="1" w:name="p195"/>
      <w:bookmarkEnd w:id="1"/>
      <w:r>
        <w:rPr>
          <w:color w:val="auto"/>
          <w:sz w:val="28"/>
          <w:szCs w:val="28"/>
        </w:rPr>
        <w:t xml:space="preserve"> </w:t>
      </w:r>
      <w:r w:rsidRPr="00923B8D">
        <w:rPr>
          <w:b/>
          <w:color w:val="auto"/>
          <w:sz w:val="28"/>
          <w:szCs w:val="28"/>
        </w:rPr>
        <w:t>несоответствие соискателя лицензии, принадлежащих ему или используемых им объектов лицензионным требованиям и условиям</w:t>
      </w:r>
      <w:r w:rsidRPr="00B1200A">
        <w:rPr>
          <w:color w:val="auto"/>
          <w:sz w:val="28"/>
          <w:szCs w:val="28"/>
        </w:rPr>
        <w:t>.</w:t>
      </w:r>
      <w:bookmarkStart w:id="2" w:name="p196"/>
      <w:bookmarkEnd w:id="2"/>
    </w:p>
    <w:p w:rsidR="00314DFD" w:rsidRDefault="00314DFD" w:rsidP="00314DFD">
      <w:pPr>
        <w:pStyle w:val="u"/>
        <w:spacing w:line="360" w:lineRule="auto"/>
        <w:ind w:firstLine="708"/>
        <w:rPr>
          <w:color w:val="auto"/>
          <w:sz w:val="28"/>
          <w:szCs w:val="28"/>
          <w:lang w:val="en-US"/>
        </w:rPr>
      </w:pPr>
      <w:r w:rsidRPr="00B1200A">
        <w:rPr>
          <w:color w:val="auto"/>
          <w:sz w:val="28"/>
          <w:szCs w:val="28"/>
        </w:rPr>
        <w:t>Не допускается отказ в выдаче лицензии на основании величины объема продукции (работ, услуг), производимой или планируемой для производства соискателем лицензии</w:t>
      </w:r>
      <w:r>
        <w:rPr>
          <w:color w:val="auto"/>
          <w:sz w:val="28"/>
          <w:szCs w:val="28"/>
        </w:rPr>
        <w:t>»</w:t>
      </w:r>
      <w:r w:rsidRPr="00B1200A">
        <w:rPr>
          <w:color w:val="auto"/>
          <w:sz w:val="28"/>
          <w:szCs w:val="28"/>
        </w:rPr>
        <w:t>.</w:t>
      </w:r>
    </w:p>
    <w:p w:rsidR="003E6DFE" w:rsidRDefault="003E6DFE" w:rsidP="00314DFD">
      <w:pPr>
        <w:pStyle w:val="u"/>
        <w:spacing w:line="360" w:lineRule="auto"/>
        <w:ind w:firstLine="708"/>
        <w:rPr>
          <w:color w:val="auto"/>
          <w:sz w:val="28"/>
          <w:szCs w:val="28"/>
          <w:lang w:val="en-US"/>
        </w:rPr>
      </w:pPr>
    </w:p>
    <w:p w:rsidR="003E6DFE" w:rsidRPr="003E6DFE" w:rsidRDefault="003E6DFE" w:rsidP="00314DFD">
      <w:pPr>
        <w:pStyle w:val="u"/>
        <w:spacing w:line="360" w:lineRule="auto"/>
        <w:ind w:firstLine="708"/>
        <w:rPr>
          <w:color w:val="auto"/>
          <w:sz w:val="28"/>
          <w:szCs w:val="28"/>
          <w:lang w:val="en-US"/>
        </w:rPr>
      </w:pPr>
    </w:p>
    <w:p w:rsidR="00314DFD" w:rsidRPr="003E6DFE" w:rsidRDefault="00314DFD" w:rsidP="00314DFD">
      <w:pPr>
        <w:rPr>
          <w:sz w:val="28"/>
          <w:szCs w:val="28"/>
        </w:rPr>
      </w:pPr>
    </w:p>
    <w:p w:rsidR="003E6DFE" w:rsidRPr="003E6DFE" w:rsidRDefault="003E6DFE" w:rsidP="003E6DFE">
      <w:pPr>
        <w:rPr>
          <w:b/>
          <w:sz w:val="28"/>
          <w:szCs w:val="28"/>
        </w:rPr>
      </w:pPr>
      <w:r w:rsidRPr="003E6DFE">
        <w:rPr>
          <w:b/>
          <w:sz w:val="28"/>
          <w:szCs w:val="28"/>
        </w:rPr>
        <w:t xml:space="preserve">Перечень НПА 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ГК РФ, часть 1, часть 2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 xml:space="preserve">ФЗ «О </w:t>
      </w:r>
      <w:proofErr w:type="spellStart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госуд</w:t>
      </w:r>
      <w:proofErr w:type="spellEnd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. регистр</w:t>
      </w:r>
      <w:proofErr w:type="gramStart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proofErr w:type="gramEnd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р. лиц и ИП», от 08.08.2001 № 129-ФЗ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 xml:space="preserve">ФЗ «О лицензировании отд. видов </w:t>
      </w:r>
      <w:proofErr w:type="spellStart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деят-сти</w:t>
      </w:r>
      <w:proofErr w:type="spellEnd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», от 04.05.2011 № 99-ФЗ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ФЗ «О техническом регулировании» от 27.12.02 № 184-фз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ФЗ «О рекламе» от 13.03.06 № 38-фз</w:t>
      </w:r>
    </w:p>
    <w:p w:rsidR="003E6DFE" w:rsidRPr="003E6DFE" w:rsidRDefault="003E6DFE" w:rsidP="003E6DFE">
      <w:pPr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3E6DFE">
        <w:rPr>
          <w:sz w:val="28"/>
          <w:szCs w:val="28"/>
        </w:rPr>
        <w:t>ФЗ от 26.12.2008 N 294-ФЗ  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ФЗ «О несостоятельности (банкротстве)» от 26.10.02 № 127-фз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ФЗ «О защите конкуренции» от 26.07.06 № 135-фз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ФЗ «О естественных монополиях» от 17.08.95 № 147-фз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ФЗ «О развитии малого и среднего предпринимательства в РФ» от 24.07.2007 № 209-ФЗ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25 февраля 1999 г. № 39-ФЗ «Об инве</w:t>
      </w: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стиционной деятельности в РФ, осуществляемой в форме капи</w:t>
      </w: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softHyphen/>
        <w:t>тальных вложений»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9 июля 1999 г. № 160-ФЗ «Об иностран</w:t>
      </w: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softHyphen/>
        <w:t>ных инвестициях в Российской Федерации»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30 декабря 1995 г. № 225-ФЗ «О </w:t>
      </w:r>
      <w:proofErr w:type="gramStart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соглашениях</w:t>
      </w:r>
      <w:proofErr w:type="gramEnd"/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 xml:space="preserve"> о разделе продукции»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30.12.2008 N 307-ФЗ "Об аудиторской деятельности"</w:t>
      </w:r>
    </w:p>
    <w:p w:rsidR="003E6DFE" w:rsidRPr="003E6DFE" w:rsidRDefault="003E6DFE" w:rsidP="003E6DF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6DFE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21.07.2005 N 115-ФЗ "О концессионных соглашениях"</w:t>
      </w:r>
    </w:p>
    <w:p w:rsidR="003E6DFE" w:rsidRDefault="003E6DFE" w:rsidP="003E6DFE">
      <w:pPr>
        <w:ind w:left="360"/>
        <w:jc w:val="both"/>
        <w:rPr>
          <w:sz w:val="28"/>
          <w:szCs w:val="28"/>
        </w:rPr>
      </w:pPr>
    </w:p>
    <w:p w:rsidR="00331D15" w:rsidRDefault="00331D15"/>
    <w:sectPr w:rsidR="00331D15" w:rsidSect="00331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14E2"/>
    <w:multiLevelType w:val="hybridMultilevel"/>
    <w:tmpl w:val="1A2A2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A0074D"/>
    <w:multiLevelType w:val="hybridMultilevel"/>
    <w:tmpl w:val="1616B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5C5AC2"/>
    <w:multiLevelType w:val="multilevel"/>
    <w:tmpl w:val="BAC6B7D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DFD"/>
    <w:rsid w:val="002C5857"/>
    <w:rsid w:val="00314DFD"/>
    <w:rsid w:val="00331D15"/>
    <w:rsid w:val="00374911"/>
    <w:rsid w:val="003E6DFE"/>
    <w:rsid w:val="0045578D"/>
    <w:rsid w:val="00901ADB"/>
    <w:rsid w:val="00BD4B2A"/>
    <w:rsid w:val="00E60058"/>
    <w:rsid w:val="00F66AD7"/>
    <w:rsid w:val="00F9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2" w:lineRule="auto"/>
        <w:ind w:right="-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DFD"/>
    <w:pPr>
      <w:spacing w:line="240" w:lineRule="auto"/>
      <w:ind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314DFD"/>
    <w:pPr>
      <w:ind w:firstLine="390"/>
      <w:jc w:val="both"/>
    </w:pPr>
    <w:rPr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E6D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393</Words>
  <Characters>2243</Characters>
  <Application>Microsoft Office Word</Application>
  <DocSecurity>0</DocSecurity>
  <Lines>18</Lines>
  <Paragraphs>5</Paragraphs>
  <ScaleCrop>false</ScaleCrop>
  <Company>ek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Tatiana</cp:lastModifiedBy>
  <cp:revision>2</cp:revision>
  <dcterms:created xsi:type="dcterms:W3CDTF">2013-02-25T08:47:00Z</dcterms:created>
  <dcterms:modified xsi:type="dcterms:W3CDTF">2013-02-25T09:15:00Z</dcterms:modified>
</cp:coreProperties>
</file>